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3E9610" w14:paraId="2C078E63" wp14:textId="5A1EB0AB">
      <w:pPr>
        <w:spacing w:line="240" w:lineRule="auto"/>
        <w:jc w:val="center"/>
        <w:rPr>
          <w:rFonts w:ascii="Verdana" w:hAnsi="Verdana" w:eastAsia="Verdana" w:cs="Verdana"/>
          <w:b w:val="1"/>
          <w:bCs w:val="1"/>
          <w:sz w:val="28"/>
          <w:szCs w:val="28"/>
        </w:rPr>
      </w:pPr>
      <w:bookmarkStart w:name="_GoBack" w:id="0"/>
      <w:bookmarkEnd w:id="0"/>
      <w:r w:rsidRPr="763E9610" w:rsidR="5F8DF1EF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Wisconsin Council of the </w:t>
      </w:r>
      <w:r w:rsidRPr="763E9610" w:rsidR="5F8DF1EF">
        <w:rPr>
          <w:rFonts w:ascii="Verdana" w:hAnsi="Verdana" w:eastAsia="Verdana" w:cs="Verdana"/>
          <w:b w:val="1"/>
          <w:bCs w:val="1"/>
          <w:sz w:val="28"/>
          <w:szCs w:val="28"/>
        </w:rPr>
        <w:t>Blind and Visually Impaired</w:t>
      </w:r>
    </w:p>
    <w:p w:rsidR="5F8DF1EF" w:rsidP="763E9610" w:rsidRDefault="5F8DF1EF" w14:paraId="0A5ECD0F" w14:textId="7125D9D2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sz w:val="36"/>
          <w:szCs w:val="36"/>
        </w:rPr>
      </w:pPr>
      <w:r w:rsidRPr="763E9610" w:rsidR="5F8DF1EF">
        <w:rPr>
          <w:rFonts w:ascii="Verdana" w:hAnsi="Verdana" w:eastAsia="Verdana" w:cs="Verdana"/>
          <w:b w:val="1"/>
          <w:bCs w:val="1"/>
          <w:sz w:val="36"/>
          <w:szCs w:val="36"/>
        </w:rPr>
        <w:t>Education</w:t>
      </w:r>
    </w:p>
    <w:p w:rsidR="5F8DF1EF" w:rsidP="763E9610" w:rsidRDefault="5F8DF1EF" w14:paraId="73B4B232" w14:textId="70B82F81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OPPORTUNITIES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5F8DF1EF" w:rsidP="763E9610" w:rsidRDefault="5F8DF1EF" w14:paraId="609BF21D" w14:textId="5999D4DC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Support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increased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educational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opportunities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,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including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access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specialized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educational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services,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511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students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blind or visually impaired. </w:t>
      </w:r>
    </w:p>
    <w:p w:rsidR="5F8DF1EF" w:rsidP="763E9610" w:rsidRDefault="5F8DF1EF" w14:paraId="51490962" w14:textId="7B8C2C9A">
      <w:pPr>
        <w:pStyle w:val="Normal"/>
        <w:spacing w:line="240" w:lineRule="auto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BUDGET ITEMS</w:t>
      </w:r>
    </w:p>
    <w:p w:rsidR="5F8DF1EF" w:rsidP="763E9610" w:rsidRDefault="5F8DF1EF" w14:paraId="60CD9E4E" w14:textId="4ACD882B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Increase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funding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special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by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$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500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million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help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close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funding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gap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faced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by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schools.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Prior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$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100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million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increase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approved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by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Legislature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Governor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 2019-21 state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budget,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funding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special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had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been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flat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over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decade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creating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unmet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needs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for students with disabilities.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5F8DF1EF" w:rsidP="763E9610" w:rsidRDefault="5F8DF1EF" w14:paraId="403C8BAA" w14:textId="3F81047C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Maintain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current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level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funding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Center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Blind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Visually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Impaired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(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Janesville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),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which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has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dedicated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programs,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outreach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specially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trained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professionals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serving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needs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students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visual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disabilities throughout the state.</w:t>
      </w:r>
    </w:p>
    <w:p w:rsidR="5F8DF1EF" w:rsidP="763E9610" w:rsidRDefault="5F8DF1EF" w14:paraId="1C8D1173" w14:textId="2922930A">
      <w:pPr>
        <w:pStyle w:val="Normal"/>
        <w:spacing w:line="240" w:lineRule="auto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LEGISLATIVE</w:t>
      </w:r>
      <w:r w:rsidRPr="763E9610" w:rsidR="5F8DF1E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ITEMS</w:t>
      </w:r>
    </w:p>
    <w:p w:rsidR="5F8DF1EF" w:rsidP="763E9610" w:rsidRDefault="5F8DF1EF" w14:paraId="2B2F49AB" w14:textId="5373B926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There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currently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only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one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educational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institution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state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that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provides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training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Teachers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Visually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Impaired.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This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has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led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severe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shortage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69B82B9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vision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professionals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schools.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result,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students</w:t>
      </w:r>
      <w:r w:rsidRPr="763E9610" w:rsidR="653AD3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disabilities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not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receiving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many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supports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they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need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be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successful,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such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as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training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education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assistive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technology,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adaptive techniques and orientation and mobility. </w:t>
      </w:r>
    </w:p>
    <w:p w:rsidR="5F8DF1EF" w:rsidP="763E9610" w:rsidRDefault="5F8DF1EF" w14:paraId="61D1D93A" w14:textId="5902D0EE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Promote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loan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loan</w:t>
      </w:r>
      <w:r w:rsidRPr="763E9610" w:rsidR="45F2EA6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63E9610" w:rsidR="5F8DF1EF">
        <w:rPr>
          <w:rFonts w:ascii="Verdana" w:hAnsi="Verdana" w:eastAsia="Verdana" w:cs="Verdana"/>
          <w:noProof w:val="0"/>
          <w:sz w:val="28"/>
          <w:szCs w:val="28"/>
          <w:lang w:val="en-US"/>
        </w:rPr>
        <w:t>forgiveness programs, facilitated by the Higher Education Aids Board, for teachers of the visually impaired and orientation and mobility specialists.</w:t>
      </w:r>
    </w:p>
    <w:p w:rsidR="5F8DF1EF" w:rsidP="763E9610" w:rsidRDefault="5F8DF1EF" w14:paraId="782B5EA3" w14:textId="1FB11772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WCBlind.org </w:t>
      </w:r>
    </w:p>
    <w:p w:rsidR="5F8DF1EF" w:rsidP="763E9610" w:rsidRDefault="5F8DF1EF" w14:paraId="6D3ED738" w14:textId="114104D3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763E9610" w:rsidR="5F8DF1E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608-255-1166</w:t>
      </w:r>
    </w:p>
    <w:p w:rsidR="1E63C2E5" w:rsidP="763E9610" w:rsidRDefault="1E63C2E5" w14:paraId="42B98808" w14:textId="26A1218E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763E9610" w:rsidR="1E63C2E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</w:t>
      </w:r>
      <w:r w:rsidRPr="763E9610" w:rsidR="5F8DF1E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nfo@WCBind.org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FD0167"/>
  <w15:docId w15:val="{51e0cee7-7ba5-490f-a333-8c333a436af1}"/>
  <w:rsids>
    <w:rsidRoot w:val="3DFD0167"/>
    <w:rsid w:val="09996D28"/>
    <w:rsid w:val="0EC6A313"/>
    <w:rsid w:val="1DC259EF"/>
    <w:rsid w:val="1E63C2E5"/>
    <w:rsid w:val="1FFB1D08"/>
    <w:rsid w:val="30A81369"/>
    <w:rsid w:val="3DFD0167"/>
    <w:rsid w:val="41D2F43A"/>
    <w:rsid w:val="422E28C6"/>
    <w:rsid w:val="44B65B74"/>
    <w:rsid w:val="45F2EA69"/>
    <w:rsid w:val="493E0C7A"/>
    <w:rsid w:val="49F36EDB"/>
    <w:rsid w:val="5D04FCB1"/>
    <w:rsid w:val="5F8DF1EF"/>
    <w:rsid w:val="627EC2E4"/>
    <w:rsid w:val="653AD3B1"/>
    <w:rsid w:val="69AC435F"/>
    <w:rsid w:val="69B82B9B"/>
    <w:rsid w:val="6D0FC5F4"/>
    <w:rsid w:val="763E9610"/>
    <w:rsid w:val="7CD954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2020-08-21T17:00:03.3789775Z</dcterms:created>
  <dcterms:modified xsi:type="dcterms:W3CDTF">2020-08-21T17:45:45.9026506Z</dcterms:modified>
  <dc:creator>Kathleen Callen</dc:creator>
  <lastModifiedBy>Kathleen Callen</lastModifiedBy>
</coreProperties>
</file>